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2A" w:rsidRDefault="001E682A" w:rsidP="001E682A">
      <w:r>
        <w:t>“A genre-jumpin’ songsmith whose Americana tunes are as varied as a country drive, an upbeat blues, or a swing around the circle of fifths on the dance floor.”</w:t>
      </w:r>
    </w:p>
    <w:p w:rsidR="001E682A" w:rsidRDefault="001E682A" w:rsidP="001E682A">
      <w:r>
        <w:t xml:space="preserve">You travel down a crooked road to a good music spot or festival and you hear this singer/songwriter with an old guitar, engaging Americana tunes and stories to tell.  Her friends call her Amy Dee and her music takes you places, painting colorful pictures.  Her songs share a quest for interesting places, people and a musical life.  With songs as varied as the people you meet, her shows move through genres:  traveling from folk to swing, blues to gospel, bluegrass to old country.  </w:t>
      </w:r>
    </w:p>
    <w:p w:rsidR="00A7287D" w:rsidRDefault="001E682A" w:rsidP="001E682A">
      <w:r>
        <w:t xml:space="preserve">Ever the collaborator, Amy Duckett Wagner has launched three original music CD projects:  The Travel-inspired “Southern Routes,” recorded in Louisiana with members of The Revelers (Red Stick Ramblers) in Louisiana, The </w:t>
      </w:r>
      <w:proofErr w:type="spellStart"/>
      <w:r>
        <w:t>Bluegrassy</w:t>
      </w:r>
      <w:proofErr w:type="spellEnd"/>
      <w:r>
        <w:t xml:space="preserve"> “Come </w:t>
      </w:r>
      <w:proofErr w:type="gramStart"/>
      <w:r>
        <w:t>With</w:t>
      </w:r>
      <w:proofErr w:type="gramEnd"/>
      <w:r>
        <w:t xml:space="preserve"> Me” made in Pennsylvania/New Jersey (with a tribute to Dr. Ralph), And the jazzy “Big Time,” laid down in New Orleans with the piano and horns of a hot French Quarter Jazz Trio.  Sojourns to Texas' Kerrville Folk Festival’s Songwriter’s Week, Ashokan Fiddle &amp; Dance Camps, and Louisiana’s Black Pot Camp have influenced Amy’s musicianship.</w:t>
      </w:r>
      <w:bookmarkStart w:id="0" w:name="_GoBack"/>
      <w:bookmarkEnd w:id="0"/>
    </w:p>
    <w:sectPr w:rsidR="00A7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2A"/>
    <w:rsid w:val="001E682A"/>
    <w:rsid w:val="00A7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CED06-A9FD-424A-9C7E-CE1B3514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amydee</dc:creator>
  <cp:keywords/>
  <dc:description/>
  <cp:lastModifiedBy>amydee</cp:lastModifiedBy>
  <cp:revision>1</cp:revision>
  <dcterms:created xsi:type="dcterms:W3CDTF">2018-05-31T22:45:00Z</dcterms:created>
  <dcterms:modified xsi:type="dcterms:W3CDTF">2018-05-31T22:46:00Z</dcterms:modified>
</cp:coreProperties>
</file>